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color w:val="212121"/>
          <w:sz w:val="32"/>
          <w:szCs w:val="32"/>
          <w:lang w:eastAsia="pl-PL"/>
        </w:rPr>
        <w:t xml:space="preserve">Praktyki zawodowe dla studentów fizjoterapii </w:t>
      </w:r>
    </w:p>
    <w:p>
      <w:pPr>
        <w:pStyle w:val="Normal"/>
        <w:spacing w:lineRule="auto" w:line="240" w:beforeAutospacing="1" w:afterAutospacing="1"/>
        <w:ind w:firstLine="708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Serdecznie zapraszamy studentów fizjoterapii do odbycia praktyk zawodowych w Ośrodku Wypoczynkowo-Rehabilitacyjnym „Przylesie” w Ustce.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  <w:t>Ośrodek wypoczynkowo-rehabilitacyjny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ul. Sportowa 18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76-270 Ustka</w:t>
      </w:r>
    </w:p>
    <w:p>
      <w:pPr>
        <w:pStyle w:val="Normal"/>
        <w:spacing w:lineRule="auto" w:line="240"/>
        <w:jc w:val="center"/>
        <w:rPr/>
      </w:pPr>
      <w:hyperlink r:id="rId3">
        <w:r>
          <w:rPr>
            <w:rStyle w:val="Czeinternetowe"/>
            <w:rFonts w:eastAsia="Times New Roman" w:cs="Times New Roman" w:ascii="Verdana" w:hAnsi="Verdana"/>
            <w:b/>
            <w:bCs/>
            <w:sz w:val="28"/>
            <w:szCs w:val="28"/>
          </w:rPr>
          <w:t>www.przylesie.ustka.pl</w:t>
        </w:r>
      </w:hyperlink>
    </w:p>
    <w:p>
      <w:pPr>
        <w:pStyle w:val="Normal"/>
        <w:spacing w:lineRule="auto" w:line="240"/>
        <w:jc w:val="center"/>
        <w:rPr>
          <w:color w:val="0000CC"/>
          <w:sz w:val="28"/>
          <w:szCs w:val="28"/>
        </w:rPr>
      </w:pPr>
      <w:r>
        <w:rPr>
          <w:rStyle w:val="Czeinternetowe"/>
          <w:rFonts w:eastAsia="Times New Roman" w:cs="Times New Roman" w:ascii="Verdana" w:hAnsi="Verdana"/>
          <w:b/>
          <w:bCs/>
          <w:color w:val="0000CC"/>
          <w:sz w:val="28"/>
          <w:szCs w:val="28"/>
        </w:rPr>
        <w:t>tel. 668-173-990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ind w:firstLine="708"/>
        <w:jc w:val="both"/>
        <w:rPr/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publicznych i niepublicznych uczelni wyższych, szkół zawodowych. </w:t>
        <w:br/>
        <w:t xml:space="preserve">Praktyki zawodowe są nieodpłatne, przeprowadzane są wg programów praktyk dostarczanych przez uczelnię/jednostki kierujące.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>Studenci/uczniowie mają możliwość zapoznania się ze specyfikacją pracy turnusów rehabilitacyjnych oraz pobytów zdrowotnych realizowanych w naszym ośrodku, a przede wszystkim mają możliwość rozwinięcia umiejętności praktycznych w warunkach rzeczywistych.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>Ośrodek zapewnia studentom/uczniom odpowiednie warunki noclegowe oraz całodzienne wyżywienie (3 posiłki dziennie: śniadanie, obiad, kolacja).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>Zabiegi terapeutyczne wykonywane w Ośrodku:</w:t>
        <w:br/>
        <w:t>elektroterapia, ultradźwięki, laseroterapia, hydroterapia, lampa sollux, fala uderzeniowa, magnetoterapia, drenaż limfatyczny, masaż klasyczny, masaż aquavibron, inhalacje, okłady borowinowe, gimnastyka indywidualna i zbiorowa. Zabiegi wykonywane są zgodnie z zaleceniami lekarza.</w:t>
      </w:r>
    </w:p>
    <w:p>
      <w:pPr>
        <w:pStyle w:val="Normal"/>
        <w:spacing w:lineRule="auto" w:line="240"/>
        <w:jc w:val="both"/>
        <w:rPr>
          <w:rFonts w:ascii="Verdana" w:hAnsi="Verdana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Verdana" w:hAnsi="Verdana"/>
          <w:color w:val="212121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Style w:val="Czeinternetowe"/>
          <w:rFonts w:ascii="Verdana" w:hAnsi="Verdana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Verdana" w:hAnsi="Verdana"/>
          <w:b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  <w:t>Realizacja praktyk zawodowych w Ośrodku Wypoczynkowo- Rehabilitacyjnym „ Przylesie” w Ustce w roku 2022 odbędzie się w okresie od  06.03.2023 r. do 02.01.2024 r.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Ośrodek wypoczynkowo-rehabilitacyjny</w:t>
      </w:r>
    </w:p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1057275" cy="381000"/>
            <wp:effectExtent l="0" t="0" r="0" b="0"/>
            <wp:docPr id="2" name="Obraz2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ul. Sportowa 18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76-270 Ustka</w:t>
      </w:r>
    </w:p>
    <w:p>
      <w:pPr>
        <w:pStyle w:val="Normal"/>
        <w:spacing w:lineRule="auto" w:line="240"/>
        <w:jc w:val="center"/>
        <w:rPr/>
      </w:pPr>
      <w:hyperlink r:id="rId5">
        <w:r>
          <w:rPr>
            <w:rStyle w:val="Czeinternetowe"/>
            <w:rFonts w:eastAsia="Times New Roman" w:cs="Times New Roman" w:ascii="Verdana" w:hAnsi="Verdana"/>
            <w:b/>
            <w:bCs/>
            <w:sz w:val="28"/>
            <w:szCs w:val="28"/>
          </w:rPr>
          <w:t>www.przylesie.ustka.pl</w:t>
        </w:r>
      </w:hyperlink>
    </w:p>
    <w:p>
      <w:pPr>
        <w:pStyle w:val="Normal"/>
        <w:spacing w:lineRule="auto" w:line="240"/>
        <w:jc w:val="center"/>
        <w:rPr/>
      </w:pPr>
      <w:r>
        <w:rPr>
          <w:rStyle w:val="Czeinternetowe"/>
          <w:rFonts w:eastAsia="Times New Roman" w:cs="Times New Roman" w:ascii="Verdana" w:hAnsi="Verdana"/>
          <w:b/>
          <w:bCs/>
          <w:color w:val="0000CC"/>
          <w:sz w:val="28"/>
          <w:szCs w:val="28"/>
        </w:rPr>
        <w:t>tel. 668-173-990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  <w:t>Wolne terminy :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06-03-2023 – 19-03-2023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 xml:space="preserve">19-03-2023 – 01-04-2023 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 xml:space="preserve">01-04-2023 – 14-04-2023 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14-04-202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27-04-202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27-04-2023 – 10-05-202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10-05-2023 - 23-05-2023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23-05-202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05-06-2023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05-06-2023 – 18-06-2023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18-06-202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– 01-07-202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01-07-202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14-07-2023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14-07-202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27-07-2023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27-07-202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09-08-202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09-08-202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 xml:space="preserve"> – 22-08-</w:t>
      </w:r>
      <w:bookmarkStart w:id="0" w:name="__DdeLink__54_3352573566"/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bookmarkEnd w:id="0"/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22-08-202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 xml:space="preserve"> – 04-09-202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04-09-2023 – 17-09-202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17-09-2023 - 30-09-202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30-09-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13-10-202</w:t>
      </w:r>
      <w:r>
        <w:rPr>
          <w:rFonts w:eastAsia="Times New Roman" w:cs="Times New Roman" w:ascii="Verdana" w:hAnsi="Verdana"/>
          <w:b/>
          <w:bCs/>
          <w:color w:val="212121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13-10-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26-10-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05-11-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11-11-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11-11-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- 24-11-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24-11-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07-12-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07-12-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 – 20-12-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color w:val="212121"/>
          <w:sz w:val="24"/>
          <w:szCs w:val="24"/>
          <w:lang w:eastAsia="pl-PL"/>
        </w:rPr>
        <w:t>2023</w:t>
      </w:r>
    </w:p>
    <w:p>
      <w:pPr>
        <w:pStyle w:val="Normal"/>
        <w:spacing w:lineRule="auto" w:line="360" w:before="0" w:after="200"/>
        <w:jc w:val="center"/>
        <w:rPr/>
      </w:pPr>
      <w:hyperlink r:id="rId6">
        <w:r>
          <w:rPr>
            <w:rStyle w:val="Czeinternetowe"/>
            <w:rFonts w:eastAsia="Times New Roman" w:cs="Times New Roman" w:ascii="Verdana" w:hAnsi="Verdana"/>
            <w:b/>
            <w:bCs/>
            <w:color w:val="212121"/>
            <w:sz w:val="24"/>
            <w:szCs w:val="24"/>
            <w:u w:val="none"/>
            <w:lang w:eastAsia="pl-PL"/>
          </w:rPr>
          <w:t>20-12-</w:t>
        </w:r>
        <w:r>
          <w:rPr>
            <w:rStyle w:val="Czeinternetowe"/>
            <w:rFonts w:eastAsia="Times New Roman" w:cs="Times New Roman" w:ascii="Verdana" w:hAnsi="Verdana"/>
            <w:b/>
            <w:bCs/>
            <w:strike w:val="false"/>
            <w:dstrike w:val="false"/>
            <w:color w:val="212121"/>
            <w:sz w:val="24"/>
            <w:szCs w:val="24"/>
            <w:u w:val="none"/>
            <w:lang w:eastAsia="pl-PL"/>
          </w:rPr>
          <w:t>2023</w:t>
        </w:r>
        <w:r>
          <w:rPr>
            <w:rStyle w:val="Czeinternetowe"/>
            <w:rFonts w:eastAsia="Times New Roman" w:cs="Times New Roman" w:ascii="Verdana" w:hAnsi="Verdana"/>
            <w:b/>
            <w:bCs/>
            <w:color w:val="212121"/>
            <w:sz w:val="24"/>
            <w:szCs w:val="24"/>
            <w:u w:val="none"/>
            <w:lang w:eastAsia="pl-PL"/>
          </w:rPr>
          <w:t xml:space="preserve"> – 02-01-202</w:t>
        </w:r>
      </w:hyperlink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u w:val="none"/>
          <w:lang w:eastAsia="pl-PL"/>
        </w:rPr>
        <w:t>4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7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d0d2d"/>
    <w:rPr>
      <w:color w:val="0076FF"/>
      <w:u w:val="single"/>
    </w:rPr>
  </w:style>
  <w:style w:type="character" w:styleId="Gwp591e08dbtextexposedshow" w:customStyle="1">
    <w:name w:val="gwp591e08db_text_exposed_show"/>
    <w:basedOn w:val="DefaultParagraphFont"/>
    <w:qFormat/>
    <w:rsid w:val="003d0d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d0d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0d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rzylesie.ustka.pl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przylesie.ustka.pl/" TargetMode="External"/><Relationship Id="rId6" Type="http://schemas.openxmlformats.org/officeDocument/2006/relationships/hyperlink" Target="mailto:biuro.kadry.2016@wp.p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Application>LibreOffice/6.3.0.4$Windows_x86 LibreOffice_project/057fc023c990d676a43019934386b85b21a9ee99</Application>
  <Pages>3</Pages>
  <Words>226</Words>
  <Characters>1951</Characters>
  <CharactersWithSpaces>2164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2019-03-27T14:01:00Z</dcterms:created>
  <dc:creator>kadry1</dc:creator>
  <dc:description/>
  <dc:language>pl-PL</dc:language>
  <cp:lastModifiedBy/>
  <cp:lastPrinted>2019-09-18T10:00:54Z</cp:lastPrinted>
  <dcterms:modified xsi:type="dcterms:W3CDTF">2022-09-21T11:48:54Z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