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96C33" w14:textId="77777777" w:rsidR="001F1D71" w:rsidRPr="001F1D71" w:rsidRDefault="001F1D71" w:rsidP="001F1D71">
      <w:pPr>
        <w:rPr>
          <w:lang w:val="pl-PL"/>
        </w:rPr>
      </w:pPr>
      <w:r w:rsidRPr="001F1D71">
        <w:rPr>
          <w:lang w:val="pl-PL"/>
        </w:rPr>
        <w:t>Instytut Chemii Fizycznej PAN (</w:t>
      </w:r>
      <w:proofErr w:type="spellStart"/>
      <w:r w:rsidRPr="001F1D71">
        <w:rPr>
          <w:lang w:val="pl-PL"/>
        </w:rPr>
        <w:t>IChF</w:t>
      </w:r>
      <w:proofErr w:type="spellEnd"/>
      <w:r w:rsidRPr="001F1D71">
        <w:rPr>
          <w:lang w:val="pl-PL"/>
        </w:rPr>
        <w:t xml:space="preserve">) oferuje studia doktoranckie w ramach </w:t>
      </w:r>
      <w:hyperlink r:id="rId5" w:history="1">
        <w:r w:rsidRPr="001F1D71">
          <w:rPr>
            <w:rStyle w:val="Hipercze"/>
            <w:lang w:val="pl-PL"/>
          </w:rPr>
          <w:t>Warszawskiej Szkoły Doktorskiej Nauk Przyrodniczych i Biomedycznych (Warsaw-4-PhD)</w:t>
        </w:r>
      </w:hyperlink>
      <w:r w:rsidRPr="001F1D71">
        <w:rPr>
          <w:lang w:val="pl-PL"/>
        </w:rPr>
        <w:t>. Założona w 2019 roku Szkoła Warsaw-4-PhD skupia 9 warszawskich instytucji naukowych, zaangażowanych we współtworzenie szkoły. Szkoła oferuje interdyscyplinarne kształcenie w 4 dyscyplinach naukowych: biologii, chemii, fizyce i medycynie. Każda z instytucji kształci doktorantów w wiodącej dziedzinie naukowej. Nabór na studia doktoranckie odbywa się trzy razy w roku.</w:t>
      </w:r>
    </w:p>
    <w:p w14:paraId="73A8DA0F" w14:textId="31B68D3F" w:rsidR="001F1D71" w:rsidRPr="001F1D71" w:rsidRDefault="001F1D71" w:rsidP="001F1D71">
      <w:pPr>
        <w:rPr>
          <w:lang w:val="pl-PL"/>
        </w:rPr>
      </w:pPr>
      <w:r w:rsidRPr="001F1D71">
        <w:rPr>
          <w:b/>
          <w:bCs/>
          <w:lang w:val="pl-PL"/>
        </w:rPr>
        <w:t xml:space="preserve">Najbliższa rekrutacja startuje już </w:t>
      </w:r>
      <w:r w:rsidR="00C5301B">
        <w:rPr>
          <w:b/>
          <w:bCs/>
          <w:lang w:val="pl-PL"/>
        </w:rPr>
        <w:t>19</w:t>
      </w:r>
      <w:r w:rsidRPr="001F1D71">
        <w:rPr>
          <w:b/>
          <w:bCs/>
          <w:lang w:val="pl-PL"/>
        </w:rPr>
        <w:t xml:space="preserve"> </w:t>
      </w:r>
      <w:r w:rsidR="00C5301B">
        <w:rPr>
          <w:b/>
          <w:bCs/>
          <w:lang w:val="pl-PL"/>
        </w:rPr>
        <w:t>grudnia</w:t>
      </w:r>
      <w:r w:rsidRPr="001F1D71">
        <w:rPr>
          <w:b/>
          <w:bCs/>
          <w:lang w:val="pl-PL"/>
        </w:rPr>
        <w:t xml:space="preserve"> 2024 r.!</w:t>
      </w:r>
      <w:r w:rsidRPr="001F1D71">
        <w:rPr>
          <w:lang w:val="pl-PL"/>
        </w:rPr>
        <w:t xml:space="preserve"> Zachęcamy wszystkich potencjalnych kandydatów do kontaktowania się z koordynatorami interesujących ich projektów z wyprzedzeniem, aby dowiedzieć się więcej szczegółów!</w:t>
      </w:r>
      <w:r w:rsidRPr="001F1D71">
        <w:rPr>
          <w:b/>
          <w:bCs/>
          <w:lang w:val="pl-PL"/>
        </w:rPr>
        <w:t xml:space="preserve"> </w:t>
      </w:r>
      <w:proofErr w:type="spellStart"/>
      <w:r w:rsidRPr="001F1D71">
        <w:rPr>
          <w:b/>
          <w:bCs/>
          <w:lang w:val="pl-PL"/>
        </w:rPr>
        <w:t>IChF</w:t>
      </w:r>
      <w:proofErr w:type="spellEnd"/>
      <w:r w:rsidRPr="001F1D71">
        <w:rPr>
          <w:b/>
          <w:bCs/>
          <w:lang w:val="pl-PL"/>
        </w:rPr>
        <w:t xml:space="preserve"> oferuje także płatne staże w celu zapoznania kandydatów z badaniami prowadzonymi w instytucie (zwykle 1-3 miesiące do uzgodnienia z opiekunem).</w:t>
      </w:r>
      <w:r w:rsidRPr="001F1D71">
        <w:rPr>
          <w:lang w:val="pl-PL"/>
        </w:rPr>
        <w:t xml:space="preserve"> W przypadku zainteresowania prosimy o bezpośredni kontakt z potencjalnymi opiekunami.</w:t>
      </w:r>
    </w:p>
    <w:p w14:paraId="2FC26344" w14:textId="39C23966" w:rsidR="001F1D71" w:rsidRPr="001F1D71" w:rsidRDefault="001F1D71" w:rsidP="001F1D71">
      <w:pPr>
        <w:rPr>
          <w:lang w:val="pl-PL"/>
        </w:rPr>
      </w:pPr>
      <w:r w:rsidRPr="001F1D71">
        <w:rPr>
          <w:lang w:val="pl-PL"/>
        </w:rPr>
        <w:t xml:space="preserve">Obecnie nasz Instytut oferuje </w:t>
      </w:r>
      <w:r w:rsidR="00C5301B">
        <w:rPr>
          <w:lang w:val="pl-PL"/>
        </w:rPr>
        <w:t>13</w:t>
      </w:r>
      <w:r w:rsidRPr="001F1D71">
        <w:rPr>
          <w:lang w:val="pl-PL"/>
        </w:rPr>
        <w:t xml:space="preserve"> projektów badawczych do realizacji na poziomie studiów doktoranckich</w:t>
      </w:r>
      <w:r w:rsidR="00C5301B">
        <w:rPr>
          <w:lang w:val="pl-PL"/>
        </w:rPr>
        <w:t>.</w:t>
      </w:r>
    </w:p>
    <w:p w14:paraId="757B85BC" w14:textId="77777777" w:rsidR="001F1D71" w:rsidRPr="001F1D71" w:rsidRDefault="001F1D71" w:rsidP="001F1D71">
      <w:pPr>
        <w:rPr>
          <w:lang w:val="pl-PL"/>
        </w:rPr>
      </w:pPr>
      <w:r w:rsidRPr="001F1D71">
        <w:rPr>
          <w:b/>
          <w:bCs/>
          <w:lang w:val="pl-PL"/>
        </w:rPr>
        <w:t>Ważne informacje:</w:t>
      </w:r>
    </w:p>
    <w:p w14:paraId="1EC678A2" w14:textId="77777777" w:rsidR="001F1D71" w:rsidRPr="001F1D71" w:rsidRDefault="001F1D71" w:rsidP="001F1D71">
      <w:pPr>
        <w:numPr>
          <w:ilvl w:val="0"/>
          <w:numId w:val="2"/>
        </w:numPr>
        <w:rPr>
          <w:lang w:val="pl-PL"/>
        </w:rPr>
      </w:pPr>
      <w:r w:rsidRPr="001F1D71">
        <w:rPr>
          <w:lang w:val="pl-PL"/>
        </w:rPr>
        <w:t>Rekrutacja do Szkoły Doktorskiej jest bezpłatna.</w:t>
      </w:r>
    </w:p>
    <w:p w14:paraId="3F0E91BA" w14:textId="77777777" w:rsidR="001F1D71" w:rsidRPr="001F1D71" w:rsidRDefault="001F1D71" w:rsidP="001F1D71">
      <w:pPr>
        <w:numPr>
          <w:ilvl w:val="0"/>
          <w:numId w:val="2"/>
        </w:numPr>
        <w:rPr>
          <w:lang w:val="pl-PL"/>
        </w:rPr>
      </w:pPr>
      <w:r w:rsidRPr="001F1D71">
        <w:rPr>
          <w:lang w:val="pl-PL"/>
        </w:rPr>
        <w:t>Za naukę w Szkole Doktorskiej nie pobiera się opłat.</w:t>
      </w:r>
    </w:p>
    <w:p w14:paraId="78C625B3" w14:textId="77777777" w:rsidR="001F1D71" w:rsidRPr="001F1D71" w:rsidRDefault="001F1D71" w:rsidP="001F1D71">
      <w:pPr>
        <w:numPr>
          <w:ilvl w:val="0"/>
          <w:numId w:val="2"/>
        </w:numPr>
        <w:rPr>
          <w:lang w:val="pl-PL"/>
        </w:rPr>
      </w:pPr>
      <w:r w:rsidRPr="001F1D71">
        <w:rPr>
          <w:lang w:val="pl-PL"/>
        </w:rPr>
        <w:t>Szczegółowe zasady rekrutacji na dany rok akademicki znajdują się w zakładce </w:t>
      </w:r>
      <w:hyperlink r:id="rId6" w:history="1">
        <w:r w:rsidRPr="001F1D71">
          <w:rPr>
            <w:rStyle w:val="Hipercze"/>
            <w:lang w:val="pl-PL"/>
          </w:rPr>
          <w:t>Dokumenty.</w:t>
        </w:r>
      </w:hyperlink>
    </w:p>
    <w:p w14:paraId="64A1359E" w14:textId="77777777" w:rsidR="001F1D71" w:rsidRPr="001F1D71" w:rsidRDefault="001F1D71" w:rsidP="001F1D71">
      <w:pPr>
        <w:numPr>
          <w:ilvl w:val="0"/>
          <w:numId w:val="2"/>
        </w:numPr>
        <w:rPr>
          <w:lang w:val="pl-PL"/>
        </w:rPr>
      </w:pPr>
      <w:r w:rsidRPr="001F1D71">
        <w:rPr>
          <w:lang w:val="pl-PL"/>
        </w:rPr>
        <w:t>Dopuszcza się kandydowanie do Szkoły osób, które nie posiadają tytułu zawodowego magistra, magistra inżyniera albo równorzędnego, lecz uzyskają go do dnia zakończenia rekrutacji. W takim przypadku do dnia zakończenia rekrutacji wymagane jest złożenie dyplomu lub pisemnego oświadczenia o uzyskaniu stopnia magistra lub równoważnego.</w:t>
      </w:r>
    </w:p>
    <w:p w14:paraId="1792D654" w14:textId="77777777" w:rsidR="001F1D71" w:rsidRPr="001F1D71" w:rsidRDefault="001F1D71" w:rsidP="001F1D71">
      <w:pPr>
        <w:rPr>
          <w:lang w:val="pl-PL"/>
        </w:rPr>
      </w:pPr>
      <w:r w:rsidRPr="001F1D71">
        <w:rPr>
          <w:b/>
          <w:bCs/>
          <w:lang w:val="pl-PL"/>
        </w:rPr>
        <w:t>Harmonogram rekrutacji</w:t>
      </w:r>
    </w:p>
    <w:p w14:paraId="77350584" w14:textId="77777777" w:rsidR="001F1D71" w:rsidRPr="001F1D71" w:rsidRDefault="001F1D71" w:rsidP="001F1D71">
      <w:pPr>
        <w:rPr>
          <w:lang w:val="pl-PL"/>
        </w:rPr>
      </w:pPr>
      <w:r w:rsidRPr="001F1D71">
        <w:rPr>
          <w:lang w:val="pl-PL"/>
        </w:rPr>
        <w:t>Kandydaci aplikują online do Szkoły Doktorskiej na rok akademicki 2024-2025, składając wymagane dokumenty. Poniżej znajdują się najistotniejsze daty dla trzech oferowanych rund rekrutacyjnych:</w:t>
      </w:r>
    </w:p>
    <w:p w14:paraId="48219136" w14:textId="77777777" w:rsidR="001F1D71" w:rsidRPr="001F1D71" w:rsidRDefault="001F1D71" w:rsidP="001F1D71">
      <w:pPr>
        <w:rPr>
          <w:lang w:val="pl-PL"/>
        </w:rPr>
      </w:pPr>
      <w:r w:rsidRPr="001F1D71">
        <w:rPr>
          <w:b/>
          <w:bCs/>
          <w:lang w:val="pl-PL"/>
        </w:rPr>
        <w:t>Ogłoszenie naboru:</w:t>
      </w:r>
    </w:p>
    <w:p w14:paraId="2B21ADC8" w14:textId="77777777" w:rsidR="001F1D71" w:rsidRPr="001F1D71" w:rsidRDefault="001F1D71" w:rsidP="001F1D71">
      <w:pPr>
        <w:numPr>
          <w:ilvl w:val="0"/>
          <w:numId w:val="3"/>
        </w:numPr>
        <w:rPr>
          <w:lang w:val="pl-PL"/>
        </w:rPr>
      </w:pPr>
      <w:r w:rsidRPr="001F1D71">
        <w:rPr>
          <w:lang w:val="pl-PL"/>
        </w:rPr>
        <w:t>5 grudnia 2024 r. – trzecia tura rekrutacji</w:t>
      </w:r>
    </w:p>
    <w:p w14:paraId="46149371" w14:textId="77777777" w:rsidR="001F1D71" w:rsidRPr="001F1D71" w:rsidRDefault="001F1D71" w:rsidP="001F1D71">
      <w:pPr>
        <w:rPr>
          <w:lang w:val="pl-PL"/>
        </w:rPr>
      </w:pPr>
      <w:r w:rsidRPr="001F1D71">
        <w:rPr>
          <w:b/>
          <w:bCs/>
          <w:lang w:val="pl-PL"/>
        </w:rPr>
        <w:t>Nabór wniosków online</w:t>
      </w:r>
      <w:r w:rsidRPr="001F1D71">
        <w:rPr>
          <w:lang w:val="pl-PL"/>
        </w:rPr>
        <w:t xml:space="preserve"> kandydatów do Szkoły Doktorskiej na rok akademicki </w:t>
      </w:r>
      <w:r w:rsidRPr="001F1D71">
        <w:rPr>
          <w:b/>
          <w:bCs/>
          <w:lang w:val="pl-PL"/>
        </w:rPr>
        <w:t>2024-2025:</w:t>
      </w:r>
    </w:p>
    <w:p w14:paraId="058C3BFF" w14:textId="77777777" w:rsidR="001F1D71" w:rsidRPr="001F1D71" w:rsidRDefault="001F1D71" w:rsidP="001F1D71">
      <w:pPr>
        <w:numPr>
          <w:ilvl w:val="0"/>
          <w:numId w:val="4"/>
        </w:numPr>
        <w:rPr>
          <w:lang w:val="pl-PL"/>
        </w:rPr>
      </w:pPr>
      <w:r w:rsidRPr="001F1D71">
        <w:rPr>
          <w:lang w:val="pl-PL"/>
        </w:rPr>
        <w:t>od 19 grudnia 2024 r. do 6 stycznia 2025 r. – trzecia tura rekrutacji</w:t>
      </w:r>
    </w:p>
    <w:p w14:paraId="6FE65CEE" w14:textId="77777777" w:rsidR="001F1D71" w:rsidRPr="001F1D71" w:rsidRDefault="001F1D71" w:rsidP="001F1D71">
      <w:pPr>
        <w:rPr>
          <w:lang w:val="pl-PL"/>
        </w:rPr>
      </w:pPr>
      <w:r w:rsidRPr="001F1D71">
        <w:rPr>
          <w:b/>
          <w:bCs/>
          <w:lang w:val="pl-PL"/>
        </w:rPr>
        <w:t>Terminy rozmów rekrutacyjnych</w:t>
      </w:r>
      <w:r w:rsidRPr="001F1D71">
        <w:rPr>
          <w:lang w:val="pl-PL"/>
        </w:rPr>
        <w:t> dla kandydatów:</w:t>
      </w:r>
    </w:p>
    <w:p w14:paraId="72697B73" w14:textId="77777777" w:rsidR="001F1D71" w:rsidRPr="001F1D71" w:rsidRDefault="001F1D71" w:rsidP="001F1D71">
      <w:pPr>
        <w:numPr>
          <w:ilvl w:val="0"/>
          <w:numId w:val="5"/>
        </w:numPr>
        <w:rPr>
          <w:lang w:val="pl-PL"/>
        </w:rPr>
      </w:pPr>
      <w:r w:rsidRPr="001F1D71">
        <w:rPr>
          <w:lang w:val="pl-PL"/>
        </w:rPr>
        <w:t>od 27 stycznia 2025 r. do 30 stycznia 2025 r. – trzecia tura rekrutacji</w:t>
      </w:r>
    </w:p>
    <w:p w14:paraId="53B1EBF4" w14:textId="77777777" w:rsidR="001F1D71" w:rsidRPr="001F1D71" w:rsidRDefault="001F1D71" w:rsidP="001F1D71">
      <w:pPr>
        <w:rPr>
          <w:lang w:val="pl-PL"/>
        </w:rPr>
      </w:pPr>
      <w:r w:rsidRPr="001F1D71">
        <w:rPr>
          <w:b/>
          <w:bCs/>
          <w:lang w:val="pl-PL"/>
        </w:rPr>
        <w:t>Ogłoszenie wyników:</w:t>
      </w:r>
    </w:p>
    <w:p w14:paraId="13FBFD4B" w14:textId="77777777" w:rsidR="001F1D71" w:rsidRPr="001F1D71" w:rsidRDefault="001F1D71" w:rsidP="001F1D71">
      <w:pPr>
        <w:numPr>
          <w:ilvl w:val="0"/>
          <w:numId w:val="6"/>
        </w:numPr>
        <w:rPr>
          <w:lang w:val="pl-PL"/>
        </w:rPr>
      </w:pPr>
      <w:r w:rsidRPr="001F1D71">
        <w:rPr>
          <w:lang w:val="pl-PL"/>
        </w:rPr>
        <w:t>od 31 stycznia 2025 r. – trzecia tura rekrutacji</w:t>
      </w:r>
    </w:p>
    <w:p w14:paraId="4530D227" w14:textId="77777777" w:rsidR="001F1D71" w:rsidRPr="001F1D71" w:rsidRDefault="001F1D71" w:rsidP="001F1D71">
      <w:pPr>
        <w:rPr>
          <w:lang w:val="pl-PL"/>
        </w:rPr>
      </w:pPr>
      <w:r w:rsidRPr="001F1D71">
        <w:rPr>
          <w:lang w:val="pl-PL"/>
        </w:rPr>
        <w:t>Kandydaci, którzy przejdą do II etapu rekrutacji, zostaną zaproszeni na rozmowy drogą mailową.</w:t>
      </w:r>
    </w:p>
    <w:p w14:paraId="7CFB0CF0" w14:textId="77777777" w:rsidR="001F1D71" w:rsidRPr="001F1D71" w:rsidRDefault="001F1D71" w:rsidP="001F1D71">
      <w:pPr>
        <w:rPr>
          <w:lang w:val="pl-PL"/>
        </w:rPr>
      </w:pPr>
      <w:r w:rsidRPr="001F1D71">
        <w:rPr>
          <w:lang w:val="pl-PL"/>
        </w:rPr>
        <w:t>Zasady rekrutacji do Warszawskiej Szkoły Doktorskiej Nauk Ścisłych i </w:t>
      </w:r>
      <w:proofErr w:type="spellStart"/>
      <w:r w:rsidRPr="001F1D71">
        <w:rPr>
          <w:lang w:val="pl-PL"/>
        </w:rPr>
        <w:t>BioMedycznych</w:t>
      </w:r>
      <w:proofErr w:type="spellEnd"/>
      <w:r w:rsidRPr="001F1D71">
        <w:rPr>
          <w:lang w:val="pl-PL"/>
        </w:rPr>
        <w:t xml:space="preserve"> (Warsaw-4-PhD) znajdują się pod następującym linkiem: </w:t>
      </w:r>
      <w:hyperlink r:id="rId7" w:history="1">
        <w:r w:rsidRPr="001F1D71">
          <w:rPr>
            <w:rStyle w:val="Hipercze"/>
            <w:lang w:val="pl-PL"/>
          </w:rPr>
          <w:t>https://warsaw4phd.eu/yleerdad/2022/09/Recruitment-Policy-2022_FIN.pdf</w:t>
        </w:r>
      </w:hyperlink>
      <w:r w:rsidRPr="001F1D71">
        <w:rPr>
          <w:lang w:val="pl-PL"/>
        </w:rPr>
        <w:t>.</w:t>
      </w:r>
    </w:p>
    <w:p w14:paraId="462C4D2C" w14:textId="77777777" w:rsidR="001F1D71" w:rsidRPr="001F1D71" w:rsidRDefault="001F1D71" w:rsidP="001F1D71">
      <w:pPr>
        <w:rPr>
          <w:lang w:val="pl-PL"/>
        </w:rPr>
      </w:pPr>
      <w:r w:rsidRPr="001F1D71">
        <w:rPr>
          <w:lang w:val="pl-PL"/>
        </w:rPr>
        <w:t xml:space="preserve">Więcej informacji o Szkole Warsaw-4-PhD School znajduje się na stronie: </w:t>
      </w:r>
      <w:hyperlink r:id="rId8" w:history="1">
        <w:r w:rsidRPr="001F1D71">
          <w:rPr>
            <w:rStyle w:val="Hipercze"/>
            <w:lang w:val="pl-PL"/>
          </w:rPr>
          <w:t>https://warsaw4phd.eu/en/</w:t>
        </w:r>
      </w:hyperlink>
      <w:r w:rsidRPr="001F1D71">
        <w:rPr>
          <w:lang w:val="pl-PL"/>
        </w:rPr>
        <w:t>.</w:t>
      </w:r>
    </w:p>
    <w:p w14:paraId="2C995FBC" w14:textId="6B20DA97" w:rsidR="001F1D71" w:rsidRPr="001F1D71" w:rsidRDefault="001F1D71" w:rsidP="001F1D71">
      <w:pPr>
        <w:rPr>
          <w:lang w:val="pl-PL"/>
        </w:rPr>
      </w:pPr>
    </w:p>
    <w:p w14:paraId="4056440F" w14:textId="1325D9E5" w:rsidR="00C5301B" w:rsidRPr="00C5301B" w:rsidRDefault="00C5301B" w:rsidP="00C5301B">
      <w:pPr>
        <w:rPr>
          <w:lang w:val="pl-PL"/>
        </w:rPr>
      </w:pPr>
      <w:r w:rsidRPr="00C5301B">
        <w:rPr>
          <w:lang w:val="pl-PL"/>
        </w:rPr>
        <w:lastRenderedPageBreak/>
        <w:drawing>
          <wp:inline distT="0" distB="0" distL="0" distR="0" wp14:anchorId="0C1FF067" wp14:editId="523D4250">
            <wp:extent cx="5006340" cy="5006340"/>
            <wp:effectExtent l="0" t="0" r="3810" b="3810"/>
            <wp:docPr id="159344970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58F2D" w14:textId="77777777" w:rsidR="00334FE8" w:rsidRDefault="00334FE8"/>
    <w:sectPr w:rsidR="0033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E0D"/>
    <w:multiLevelType w:val="multilevel"/>
    <w:tmpl w:val="7F7E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370C9"/>
    <w:multiLevelType w:val="multilevel"/>
    <w:tmpl w:val="2C84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5468F"/>
    <w:multiLevelType w:val="multilevel"/>
    <w:tmpl w:val="2D2C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61164"/>
    <w:multiLevelType w:val="multilevel"/>
    <w:tmpl w:val="BB72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B0EED"/>
    <w:multiLevelType w:val="multilevel"/>
    <w:tmpl w:val="A2EA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00FFA"/>
    <w:multiLevelType w:val="multilevel"/>
    <w:tmpl w:val="1474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468497">
    <w:abstractNumId w:val="0"/>
  </w:num>
  <w:num w:numId="2" w16cid:durableId="901139582">
    <w:abstractNumId w:val="5"/>
  </w:num>
  <w:num w:numId="3" w16cid:durableId="1501045860">
    <w:abstractNumId w:val="2"/>
  </w:num>
  <w:num w:numId="4" w16cid:durableId="76170510">
    <w:abstractNumId w:val="3"/>
  </w:num>
  <w:num w:numId="5" w16cid:durableId="1905722731">
    <w:abstractNumId w:val="4"/>
  </w:num>
  <w:num w:numId="6" w16cid:durableId="1119032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3"/>
    <w:rsid w:val="001F1D71"/>
    <w:rsid w:val="00334FE8"/>
    <w:rsid w:val="00360F36"/>
    <w:rsid w:val="004771CF"/>
    <w:rsid w:val="006A637B"/>
    <w:rsid w:val="00713FB3"/>
    <w:rsid w:val="00C5301B"/>
    <w:rsid w:val="00E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CCBCC"/>
  <w15:chartTrackingRefBased/>
  <w15:docId w15:val="{563A9B48-5FC9-4AEE-B459-EA5A220C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37B"/>
    <w:rPr>
      <w:rFonts w:ascii="Times New Roman" w:hAnsi="Times New Roman" w:cs="Times New Roman"/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1D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1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saw4phd.eu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rsaw4phd.eu/yleerdad/2022/09/Recruitment-Policy-2022_FI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rsaw4phd.eu/dokument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arsaw4phd.e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Cieplak</dc:creator>
  <cp:keywords/>
  <dc:description/>
  <cp:lastModifiedBy>Maciej Cieplak</cp:lastModifiedBy>
  <cp:revision>3</cp:revision>
  <dcterms:created xsi:type="dcterms:W3CDTF">2024-12-06T17:24:00Z</dcterms:created>
  <dcterms:modified xsi:type="dcterms:W3CDTF">2024-12-06T17:26:00Z</dcterms:modified>
</cp:coreProperties>
</file>