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ACC" w:rsidRDefault="00F02F66">
      <w:pPr>
        <w:spacing w:beforeAutospacing="1" w:afterAutospacing="1" w:line="240" w:lineRule="auto"/>
        <w:jc w:val="center"/>
      </w:pPr>
      <w:r>
        <w:rPr>
          <w:rFonts w:ascii="Verdana" w:eastAsia="Times New Roman" w:hAnsi="Verdana" w:cs="Times New Roman"/>
          <w:b/>
          <w:color w:val="212121"/>
          <w:sz w:val="32"/>
          <w:szCs w:val="32"/>
          <w:lang w:eastAsia="pl-PL"/>
        </w:rPr>
        <w:t xml:space="preserve">Praktyki zawodowe dla studentów fizjoterapii </w:t>
      </w:r>
    </w:p>
    <w:p w:rsidR="00E84ACC" w:rsidRDefault="00F02F66">
      <w:pPr>
        <w:spacing w:beforeAutospacing="1" w:afterAutospacing="1" w:line="240" w:lineRule="auto"/>
        <w:ind w:firstLine="708"/>
        <w:jc w:val="center"/>
        <w:rPr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Serdecznie zapraszamy studentów fizjoterapii do odbycia praktyk zawodowych w Ośrodku Wypoczynkowo-Rehabilitacyjnym „Przylesie” w Ustce.</w:t>
      </w:r>
    </w:p>
    <w:p w:rsidR="00E84ACC" w:rsidRDefault="00F02F6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Ośrodek wypoczynkowo-rehabilitacyjny</w:t>
      </w:r>
    </w:p>
    <w:p w:rsidR="00E84ACC" w:rsidRDefault="00F02F66">
      <w:pPr>
        <w:spacing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57275" cy="381000"/>
            <wp:effectExtent l="0" t="0" r="0" b="0"/>
            <wp:docPr id="1" name="Obraz 0" descr="przylesie_pomaran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przylesie_pomaranc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ACC" w:rsidRDefault="00F02F6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ul. Sportowa 18 </w:t>
      </w:r>
      <w:r>
        <w:rPr>
          <w:sz w:val="28"/>
          <w:szCs w:val="28"/>
        </w:rPr>
        <w:t>76-270 Ustka</w:t>
      </w:r>
    </w:p>
    <w:p w:rsidR="00E84ACC" w:rsidRDefault="00F02F66">
      <w:pPr>
        <w:spacing w:line="240" w:lineRule="auto"/>
        <w:jc w:val="center"/>
      </w:pPr>
      <w:hyperlink r:id="rId5">
        <w:r>
          <w:rPr>
            <w:rStyle w:val="czeinternetowe"/>
            <w:rFonts w:ascii="Verdana" w:eastAsia="Times New Roman" w:hAnsi="Verdana" w:cs="Times New Roman"/>
            <w:b/>
            <w:bCs/>
            <w:sz w:val="28"/>
            <w:szCs w:val="28"/>
          </w:rPr>
          <w:t>www.przylesie.ustka.pl</w:t>
        </w:r>
      </w:hyperlink>
    </w:p>
    <w:p w:rsidR="00E84ACC" w:rsidRDefault="00F02F66">
      <w:pPr>
        <w:spacing w:line="240" w:lineRule="auto"/>
        <w:jc w:val="center"/>
        <w:rPr>
          <w:color w:val="0000CC"/>
          <w:sz w:val="28"/>
          <w:szCs w:val="28"/>
        </w:rPr>
      </w:pPr>
      <w:r>
        <w:rPr>
          <w:rStyle w:val="czeinternetowe"/>
          <w:rFonts w:ascii="Verdana" w:eastAsia="Times New Roman" w:hAnsi="Verdana" w:cs="Times New Roman"/>
          <w:b/>
          <w:bCs/>
          <w:color w:val="0000CC"/>
          <w:sz w:val="28"/>
          <w:szCs w:val="28"/>
        </w:rPr>
        <w:t>tel. 668-173-990</w:t>
      </w:r>
    </w:p>
    <w:p w:rsidR="00E84ACC" w:rsidRDefault="00E84ACC">
      <w:pPr>
        <w:spacing w:line="240" w:lineRule="auto"/>
        <w:jc w:val="center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E84ACC" w:rsidRDefault="00F02F66">
      <w:pPr>
        <w:spacing w:beforeAutospacing="1" w:afterAutospacing="1" w:line="240" w:lineRule="auto"/>
        <w:ind w:firstLine="708"/>
        <w:jc w:val="both"/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Ośrodek Wypoczynkowo-Rehabilitacyjny „Przylesie” od wielu lat jest organizatorem praktyk zawodowych o kierunku fizjoterapii/rehabilitacji/masażu dla studentów/uczniów 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publicznych i niepublicznych uczelni wyższych, szkół zawodowych. 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br/>
        <w:t xml:space="preserve">Praktyki zawodowe są nieodpłatne, przeprowadzane są wg programów praktyk dostarczanych przez uczelnię/jednostki kierujące. </w:t>
      </w:r>
    </w:p>
    <w:p w:rsidR="00E84ACC" w:rsidRDefault="00F02F66">
      <w:pPr>
        <w:spacing w:beforeAutospacing="1" w:afterAutospacing="1" w:line="240" w:lineRule="auto"/>
        <w:ind w:firstLine="708"/>
        <w:jc w:val="both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Studenci/uczniowie mają możliwość zapoznania się ze specyfikacją p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racy turnusów rehabilitacyjnych oraz pobytów zdrowotnych realizowanych w naszym ośrodku, a przede wszystkim mają możliwość rozwinięcia umiejętności praktycznych w warunkach rzeczywistych.</w:t>
      </w:r>
    </w:p>
    <w:p w:rsidR="00E84ACC" w:rsidRDefault="00F02F66">
      <w:pPr>
        <w:spacing w:beforeAutospacing="1" w:afterAutospacing="1" w:line="240" w:lineRule="auto"/>
        <w:ind w:firstLine="708"/>
        <w:jc w:val="both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Ośrodek zapewnia studentom/uczniom odpowiednie warunki noclegowe ora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z całodzienne wyżywienie (3 posiłki dziennie: śniadanie, obiad, kolacja).</w:t>
      </w:r>
    </w:p>
    <w:p w:rsidR="00E84ACC" w:rsidRDefault="00F02F66">
      <w:pPr>
        <w:spacing w:beforeAutospacing="1" w:afterAutospacing="1" w:line="240" w:lineRule="auto"/>
        <w:ind w:firstLine="708"/>
        <w:jc w:val="both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Zabiegi terapeutyczne wykonywane w Ośrodku: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br/>
        <w:t>elektroterapia, ultradźwięki, laseroterapia, hydroterapia, lampa sollux, fala uderzeniowa, magnetoterapia, drenaż limfatyczny, masaż klasy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czny, masaż </w:t>
      </w:r>
      <w:proofErr w:type="spellStart"/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aquavibron</w:t>
      </w:r>
      <w:proofErr w:type="spellEnd"/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, inhalacje, okłady borowinowe, gimnastyka indywidualna i zbiorowa. Zabiegi wykonywane są zgodnie z zaleceniami lekarza.</w:t>
      </w:r>
    </w:p>
    <w:p w:rsidR="00E84ACC" w:rsidRDefault="00E84AC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E84ACC" w:rsidRDefault="00F02F66">
      <w:pPr>
        <w:spacing w:line="240" w:lineRule="auto"/>
        <w:jc w:val="center"/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Realizacja praktyk zawodowych w Ośrodku Wypoczynkowo- Rehabilitacyjnym „ Przylesie” w Ustce w roku 2022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odbędzie się w okresie od  06.03.2022 r. do 02.01.2023 r.</w:t>
      </w:r>
    </w:p>
    <w:bookmarkStart w:id="0" w:name="_GoBack"/>
    <w:bookmarkEnd w:id="0"/>
    <w:p w:rsidR="00E84ACC" w:rsidRDefault="00F02F66">
      <w:pPr>
        <w:spacing w:line="240" w:lineRule="auto"/>
        <w:jc w:val="center"/>
      </w:pPr>
      <w:r>
        <w:fldChar w:fldCharType="begin"/>
      </w:r>
      <w:r>
        <w:instrText xml:space="preserve"> HYPERLINK "http://www.przylesie.ustka.pl/" \h </w:instrText>
      </w:r>
      <w:r>
        <w:fldChar w:fldCharType="separate"/>
      </w:r>
      <w:r>
        <w:rPr>
          <w:rStyle w:val="czeinternetowe"/>
          <w:rFonts w:ascii="Verdana" w:eastAsia="Times New Roman" w:hAnsi="Verdana" w:cs="Times New Roman"/>
          <w:b/>
          <w:bCs/>
          <w:sz w:val="28"/>
          <w:szCs w:val="28"/>
        </w:rPr>
        <w:t>www.przylesie.ustka.pl</w:t>
      </w:r>
      <w:r>
        <w:rPr>
          <w:rStyle w:val="czeinternetowe"/>
          <w:rFonts w:ascii="Verdana" w:eastAsia="Times New Roman" w:hAnsi="Verdana" w:cs="Times New Roman"/>
          <w:b/>
          <w:bCs/>
          <w:sz w:val="28"/>
          <w:szCs w:val="28"/>
        </w:rPr>
        <w:fldChar w:fldCharType="end"/>
      </w:r>
    </w:p>
    <w:p w:rsidR="00E84ACC" w:rsidRDefault="00F02F66">
      <w:pPr>
        <w:spacing w:line="240" w:lineRule="auto"/>
        <w:jc w:val="center"/>
      </w:pPr>
      <w:r>
        <w:rPr>
          <w:rStyle w:val="czeinternetowe"/>
          <w:rFonts w:ascii="Verdana" w:eastAsia="Times New Roman" w:hAnsi="Verdana" w:cs="Times New Roman"/>
          <w:b/>
          <w:bCs/>
          <w:color w:val="0000CC"/>
          <w:sz w:val="28"/>
          <w:szCs w:val="28"/>
        </w:rPr>
        <w:t>tel. 668-173-990</w:t>
      </w:r>
    </w:p>
    <w:p w:rsidR="00E84ACC" w:rsidRDefault="00E84ACC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sectPr w:rsidR="00E84ACC">
      <w:pgSz w:w="11906" w:h="16838"/>
      <w:pgMar w:top="567" w:right="1418" w:bottom="56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CC"/>
    <w:rsid w:val="00E84ACC"/>
    <w:rsid w:val="00F0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446A"/>
  <w15:docId w15:val="{1CC18FAF-9B22-41E7-B3A4-3C5D3E78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277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D0D2D"/>
    <w:rPr>
      <w:color w:val="0076FF"/>
      <w:u w:val="single"/>
    </w:rPr>
  </w:style>
  <w:style w:type="character" w:customStyle="1" w:styleId="gwp591e08dbtextexposedshow">
    <w:name w:val="gwp591e08db_text_exposed_show"/>
    <w:basedOn w:val="Domylnaczcionkaakapitu"/>
    <w:qFormat/>
    <w:rsid w:val="003D0D2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D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3D0D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D2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ylesie.ustka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kadry1</dc:creator>
  <dc:description/>
  <cp:lastModifiedBy>Ilona Patuszyńska (patuszynska)</cp:lastModifiedBy>
  <cp:revision>2</cp:revision>
  <cp:lastPrinted>2019-09-18T10:00:00Z</cp:lastPrinted>
  <dcterms:created xsi:type="dcterms:W3CDTF">2021-10-14T10:37:00Z</dcterms:created>
  <dcterms:modified xsi:type="dcterms:W3CDTF">2021-10-14T10:37:00Z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